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BA1" w:rsidRDefault="001C2B86" w:rsidP="00A93FAB">
      <w:pPr>
        <w:pStyle w:val="a3"/>
        <w:rPr>
          <w:rFonts w:ascii="Times New Roman" w:hAnsi="Times New Roman" w:cs="Times New Roman"/>
          <w:sz w:val="26"/>
          <w:szCs w:val="26"/>
        </w:rPr>
      </w:pPr>
      <w:r w:rsidRPr="00A93FAB">
        <w:rPr>
          <w:rFonts w:ascii="Times New Roman" w:hAnsi="Times New Roman" w:cs="Times New Roman"/>
          <w:sz w:val="26"/>
          <w:szCs w:val="26"/>
        </w:rPr>
        <w:t xml:space="preserve"> </w:t>
      </w:r>
    </w:p>
    <w:p w:rsidR="00557486" w:rsidRPr="00557486" w:rsidRDefault="00557486" w:rsidP="00557486">
      <w:pPr>
        <w:pStyle w:val="a3"/>
        <w:rPr>
          <w:rFonts w:ascii="Times New Roman" w:hAnsi="Times New Roman" w:cs="Times New Roman"/>
          <w:b/>
          <w:sz w:val="24"/>
          <w:szCs w:val="24"/>
        </w:rPr>
      </w:pPr>
      <w:r w:rsidRPr="00557486">
        <w:rPr>
          <w:rFonts w:ascii="Times New Roman" w:hAnsi="Times New Roman" w:cs="Times New Roman"/>
          <w:b/>
          <w:sz w:val="24"/>
          <w:szCs w:val="24"/>
        </w:rPr>
        <w:t xml:space="preserve">СОГЛАСОВАНО:                                                                 </w:t>
      </w:r>
      <w:r w:rsidR="00B32E09">
        <w:rPr>
          <w:rFonts w:ascii="Times New Roman" w:hAnsi="Times New Roman" w:cs="Times New Roman"/>
          <w:b/>
          <w:sz w:val="24"/>
          <w:szCs w:val="24"/>
        </w:rPr>
        <w:t xml:space="preserve">    </w:t>
      </w:r>
      <w:r w:rsidRPr="00557486">
        <w:rPr>
          <w:rFonts w:ascii="Times New Roman" w:hAnsi="Times New Roman" w:cs="Times New Roman"/>
          <w:b/>
          <w:sz w:val="24"/>
          <w:szCs w:val="24"/>
        </w:rPr>
        <w:t>УТВЕРЖДАЮ:</w:t>
      </w:r>
    </w:p>
    <w:p w:rsidR="00557486" w:rsidRDefault="00557486" w:rsidP="00557486">
      <w:pPr>
        <w:pStyle w:val="a3"/>
        <w:rPr>
          <w:rFonts w:ascii="Times New Roman" w:hAnsi="Times New Roman" w:cs="Times New Roman"/>
          <w:b/>
          <w:sz w:val="24"/>
          <w:szCs w:val="24"/>
        </w:rPr>
      </w:pPr>
      <w:r w:rsidRPr="00557486">
        <w:rPr>
          <w:rFonts w:ascii="Times New Roman" w:hAnsi="Times New Roman" w:cs="Times New Roman"/>
          <w:b/>
          <w:sz w:val="24"/>
          <w:szCs w:val="24"/>
        </w:rPr>
        <w:t xml:space="preserve">Председателем ПК                                                                </w:t>
      </w:r>
      <w:r w:rsidR="00B32E09">
        <w:rPr>
          <w:rFonts w:ascii="Times New Roman" w:hAnsi="Times New Roman" w:cs="Times New Roman"/>
          <w:b/>
          <w:sz w:val="24"/>
          <w:szCs w:val="24"/>
        </w:rPr>
        <w:t xml:space="preserve">    </w:t>
      </w:r>
      <w:r w:rsidRPr="00557486">
        <w:rPr>
          <w:rFonts w:ascii="Times New Roman" w:hAnsi="Times New Roman" w:cs="Times New Roman"/>
          <w:b/>
          <w:sz w:val="24"/>
          <w:szCs w:val="24"/>
        </w:rPr>
        <w:t>Заведующая МКДОУ</w:t>
      </w:r>
      <w:r>
        <w:rPr>
          <w:rFonts w:ascii="Times New Roman" w:hAnsi="Times New Roman" w:cs="Times New Roman"/>
          <w:b/>
          <w:sz w:val="24"/>
          <w:szCs w:val="24"/>
        </w:rPr>
        <w:t xml:space="preserve">       </w:t>
      </w:r>
    </w:p>
    <w:p w:rsidR="00557486" w:rsidRDefault="00B32E09" w:rsidP="00557486">
      <w:pPr>
        <w:pStyle w:val="a3"/>
        <w:rPr>
          <w:rFonts w:ascii="Times New Roman" w:hAnsi="Times New Roman" w:cs="Times New Roman"/>
          <w:b/>
          <w:sz w:val="24"/>
          <w:szCs w:val="24"/>
        </w:rPr>
      </w:pPr>
      <w:r>
        <w:rPr>
          <w:rFonts w:ascii="Times New Roman" w:hAnsi="Times New Roman" w:cs="Times New Roman"/>
          <w:b/>
          <w:sz w:val="24"/>
          <w:szCs w:val="24"/>
        </w:rPr>
        <w:t xml:space="preserve">_______ </w:t>
      </w:r>
      <w:proofErr w:type="spellStart"/>
      <w:r>
        <w:rPr>
          <w:rFonts w:ascii="Times New Roman" w:hAnsi="Times New Roman" w:cs="Times New Roman"/>
          <w:b/>
          <w:sz w:val="24"/>
          <w:szCs w:val="24"/>
        </w:rPr>
        <w:t>Нурмагомедова</w:t>
      </w:r>
      <w:proofErr w:type="spellEnd"/>
      <w:r>
        <w:rPr>
          <w:rFonts w:ascii="Times New Roman" w:hAnsi="Times New Roman" w:cs="Times New Roman"/>
          <w:b/>
          <w:sz w:val="24"/>
          <w:szCs w:val="24"/>
        </w:rPr>
        <w:t xml:space="preserve"> Э.А.</w:t>
      </w:r>
      <w:r w:rsidR="00557486" w:rsidRPr="0055748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57486" w:rsidRPr="00557486">
        <w:rPr>
          <w:rFonts w:ascii="Times New Roman" w:hAnsi="Times New Roman" w:cs="Times New Roman"/>
          <w:b/>
          <w:sz w:val="24"/>
          <w:szCs w:val="24"/>
        </w:rPr>
        <w:t>«</w:t>
      </w:r>
      <w:r w:rsidR="00557486">
        <w:rPr>
          <w:rFonts w:ascii="Times New Roman" w:hAnsi="Times New Roman" w:cs="Times New Roman"/>
          <w:b/>
          <w:sz w:val="24"/>
          <w:szCs w:val="24"/>
        </w:rPr>
        <w:t xml:space="preserve">Детский сад </w:t>
      </w:r>
      <w:r w:rsidR="00557486" w:rsidRPr="00557486">
        <w:rPr>
          <w:rFonts w:ascii="Times New Roman" w:hAnsi="Times New Roman" w:cs="Times New Roman"/>
          <w:b/>
          <w:sz w:val="24"/>
          <w:szCs w:val="24"/>
        </w:rPr>
        <w:t xml:space="preserve">«Золотой </w:t>
      </w:r>
    </w:p>
    <w:p w:rsidR="00557486" w:rsidRPr="00557486" w:rsidRDefault="00557486" w:rsidP="00557486">
      <w:pPr>
        <w:pStyle w:val="a3"/>
        <w:rPr>
          <w:rFonts w:ascii="Times New Roman" w:hAnsi="Times New Roman" w:cs="Times New Roman"/>
          <w:b/>
          <w:sz w:val="24"/>
          <w:szCs w:val="24"/>
        </w:rPr>
      </w:pPr>
      <w:r w:rsidRPr="00557486">
        <w:rPr>
          <w:rFonts w:ascii="Times New Roman" w:hAnsi="Times New Roman" w:cs="Times New Roman"/>
          <w:b/>
          <w:sz w:val="24"/>
          <w:szCs w:val="24"/>
        </w:rPr>
        <w:t xml:space="preserve">«__» ______ 2023г.                                                                </w:t>
      </w:r>
      <w:r>
        <w:rPr>
          <w:rFonts w:ascii="Times New Roman" w:hAnsi="Times New Roman" w:cs="Times New Roman"/>
          <w:b/>
          <w:sz w:val="24"/>
          <w:szCs w:val="24"/>
        </w:rPr>
        <w:t xml:space="preserve">      ключик с</w:t>
      </w:r>
      <w:proofErr w:type="gramStart"/>
      <w:r>
        <w:rPr>
          <w:rFonts w:ascii="Times New Roman" w:hAnsi="Times New Roman" w:cs="Times New Roman"/>
          <w:b/>
          <w:sz w:val="24"/>
          <w:szCs w:val="24"/>
        </w:rPr>
        <w:t>.«</w:t>
      </w:r>
      <w:proofErr w:type="spellStart"/>
      <w:proofErr w:type="gramEnd"/>
      <w:r>
        <w:rPr>
          <w:rFonts w:ascii="Times New Roman" w:hAnsi="Times New Roman" w:cs="Times New Roman"/>
          <w:b/>
          <w:sz w:val="24"/>
          <w:szCs w:val="24"/>
        </w:rPr>
        <w:t>Сагаси-Дейбук</w:t>
      </w:r>
      <w:proofErr w:type="spellEnd"/>
      <w:r>
        <w:rPr>
          <w:rFonts w:ascii="Times New Roman" w:hAnsi="Times New Roman" w:cs="Times New Roman"/>
          <w:b/>
          <w:sz w:val="24"/>
          <w:szCs w:val="24"/>
        </w:rPr>
        <w:t>»</w:t>
      </w:r>
    </w:p>
    <w:p w:rsidR="00557486" w:rsidRPr="00557486" w:rsidRDefault="00557486" w:rsidP="006C6BA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                                                                    </w:t>
      </w:r>
      <w:r w:rsidR="00B32E09">
        <w:rPr>
          <w:rFonts w:ascii="Times New Roman" w:hAnsi="Times New Roman" w:cs="Times New Roman"/>
          <w:b/>
          <w:sz w:val="24"/>
          <w:szCs w:val="24"/>
        </w:rPr>
        <w:t xml:space="preserve">                               </w:t>
      </w:r>
      <w:proofErr w:type="spellStart"/>
      <w:r>
        <w:rPr>
          <w:rFonts w:ascii="Times New Roman" w:hAnsi="Times New Roman" w:cs="Times New Roman"/>
          <w:b/>
          <w:sz w:val="24"/>
          <w:szCs w:val="24"/>
        </w:rPr>
        <w:t>________Абубакарова</w:t>
      </w:r>
      <w:proofErr w:type="spellEnd"/>
      <w:r>
        <w:rPr>
          <w:rFonts w:ascii="Times New Roman" w:hAnsi="Times New Roman" w:cs="Times New Roman"/>
          <w:b/>
          <w:sz w:val="24"/>
          <w:szCs w:val="24"/>
        </w:rPr>
        <w:t xml:space="preserve"> У.С.</w:t>
      </w:r>
    </w:p>
    <w:p w:rsidR="00557486" w:rsidRDefault="00557486" w:rsidP="006C6BA1">
      <w:pPr>
        <w:pStyle w:val="a3"/>
        <w:jc w:val="center"/>
        <w:rPr>
          <w:rFonts w:ascii="Times New Roman" w:hAnsi="Times New Roman" w:cs="Times New Roman"/>
          <w:b/>
          <w:sz w:val="24"/>
          <w:szCs w:val="24"/>
        </w:rPr>
      </w:pPr>
      <w:r w:rsidRPr="00557486">
        <w:rPr>
          <w:rFonts w:ascii="Times New Roman" w:hAnsi="Times New Roman" w:cs="Times New Roman"/>
          <w:b/>
          <w:sz w:val="24"/>
          <w:szCs w:val="24"/>
        </w:rPr>
        <w:t xml:space="preserve">                     </w:t>
      </w:r>
      <w:r w:rsidR="000E6EBD">
        <w:rPr>
          <w:rFonts w:ascii="Times New Roman" w:hAnsi="Times New Roman" w:cs="Times New Roman"/>
          <w:b/>
          <w:sz w:val="24"/>
          <w:szCs w:val="24"/>
        </w:rPr>
        <w:t xml:space="preserve">                                      </w:t>
      </w:r>
      <w:r w:rsidRPr="00557486">
        <w:rPr>
          <w:rFonts w:ascii="Times New Roman" w:hAnsi="Times New Roman" w:cs="Times New Roman"/>
          <w:b/>
          <w:sz w:val="24"/>
          <w:szCs w:val="24"/>
        </w:rPr>
        <w:t xml:space="preserve"> </w:t>
      </w:r>
      <w:r w:rsidR="000E6EBD">
        <w:rPr>
          <w:rFonts w:ascii="Times New Roman" w:hAnsi="Times New Roman" w:cs="Times New Roman"/>
          <w:b/>
          <w:sz w:val="24"/>
          <w:szCs w:val="24"/>
        </w:rPr>
        <w:t xml:space="preserve">                                    </w:t>
      </w:r>
      <w:r w:rsidR="00B32E09">
        <w:rPr>
          <w:rFonts w:ascii="Times New Roman" w:hAnsi="Times New Roman" w:cs="Times New Roman"/>
          <w:b/>
          <w:sz w:val="24"/>
          <w:szCs w:val="24"/>
        </w:rPr>
        <w:t xml:space="preserve">      </w:t>
      </w:r>
      <w:r w:rsidRPr="00557486">
        <w:rPr>
          <w:rFonts w:ascii="Times New Roman" w:hAnsi="Times New Roman" w:cs="Times New Roman"/>
          <w:b/>
          <w:sz w:val="24"/>
          <w:szCs w:val="24"/>
        </w:rPr>
        <w:t>Приказ</w:t>
      </w:r>
      <w:r w:rsidR="00B32E09">
        <w:rPr>
          <w:rFonts w:ascii="Times New Roman" w:hAnsi="Times New Roman" w:cs="Times New Roman"/>
          <w:b/>
          <w:sz w:val="24"/>
          <w:szCs w:val="24"/>
        </w:rPr>
        <w:t xml:space="preserve"> №___ «  </w:t>
      </w:r>
      <w:r w:rsidR="000E6EBD">
        <w:rPr>
          <w:rFonts w:ascii="Times New Roman" w:hAnsi="Times New Roman" w:cs="Times New Roman"/>
          <w:b/>
          <w:sz w:val="24"/>
          <w:szCs w:val="24"/>
        </w:rPr>
        <w:t>»___2023г.</w:t>
      </w:r>
    </w:p>
    <w:p w:rsidR="000E6EBD" w:rsidRDefault="000E6EBD" w:rsidP="006C6BA1">
      <w:pPr>
        <w:pStyle w:val="a3"/>
        <w:jc w:val="center"/>
        <w:rPr>
          <w:rFonts w:ascii="Times New Roman" w:hAnsi="Times New Roman" w:cs="Times New Roman"/>
          <w:b/>
          <w:sz w:val="24"/>
          <w:szCs w:val="24"/>
        </w:rPr>
      </w:pPr>
    </w:p>
    <w:p w:rsidR="000E6EBD" w:rsidRDefault="000E6EBD" w:rsidP="006C6BA1">
      <w:pPr>
        <w:pStyle w:val="a3"/>
        <w:jc w:val="center"/>
        <w:rPr>
          <w:rFonts w:ascii="Times New Roman" w:hAnsi="Times New Roman" w:cs="Times New Roman"/>
          <w:b/>
          <w:sz w:val="24"/>
          <w:szCs w:val="24"/>
        </w:rPr>
      </w:pPr>
    </w:p>
    <w:p w:rsidR="000E6EBD" w:rsidRDefault="000E6EBD" w:rsidP="006C6BA1">
      <w:pPr>
        <w:pStyle w:val="a3"/>
        <w:jc w:val="center"/>
        <w:rPr>
          <w:rFonts w:ascii="Times New Roman" w:hAnsi="Times New Roman" w:cs="Times New Roman"/>
          <w:b/>
          <w:sz w:val="24"/>
          <w:szCs w:val="24"/>
        </w:rPr>
      </w:pPr>
    </w:p>
    <w:p w:rsidR="000E6EBD" w:rsidRDefault="000E6EBD" w:rsidP="006C6BA1">
      <w:pPr>
        <w:pStyle w:val="a3"/>
        <w:jc w:val="center"/>
        <w:rPr>
          <w:rFonts w:ascii="Times New Roman" w:hAnsi="Times New Roman" w:cs="Times New Roman"/>
          <w:b/>
          <w:sz w:val="24"/>
          <w:szCs w:val="24"/>
        </w:rPr>
      </w:pPr>
    </w:p>
    <w:p w:rsidR="000E6EBD" w:rsidRDefault="000E6EBD" w:rsidP="006C6BA1">
      <w:pPr>
        <w:pStyle w:val="a3"/>
        <w:jc w:val="center"/>
        <w:rPr>
          <w:rFonts w:ascii="Times New Roman" w:hAnsi="Times New Roman" w:cs="Times New Roman"/>
          <w:b/>
          <w:sz w:val="24"/>
          <w:szCs w:val="24"/>
        </w:rPr>
      </w:pPr>
    </w:p>
    <w:p w:rsidR="000E6EBD" w:rsidRDefault="000E6EBD" w:rsidP="006C6BA1">
      <w:pPr>
        <w:pStyle w:val="a3"/>
        <w:jc w:val="center"/>
        <w:rPr>
          <w:rFonts w:ascii="Times New Roman" w:hAnsi="Times New Roman" w:cs="Times New Roman"/>
          <w:b/>
          <w:sz w:val="24"/>
          <w:szCs w:val="24"/>
        </w:rPr>
      </w:pPr>
    </w:p>
    <w:p w:rsidR="000E6EBD" w:rsidRDefault="000E6EBD" w:rsidP="006C6BA1">
      <w:pPr>
        <w:pStyle w:val="a3"/>
        <w:jc w:val="center"/>
        <w:rPr>
          <w:rFonts w:ascii="Times New Roman" w:hAnsi="Times New Roman" w:cs="Times New Roman"/>
          <w:b/>
          <w:sz w:val="24"/>
          <w:szCs w:val="24"/>
        </w:rPr>
      </w:pPr>
    </w:p>
    <w:p w:rsidR="000E6EBD" w:rsidRDefault="000E6EBD" w:rsidP="006C6BA1">
      <w:pPr>
        <w:pStyle w:val="a3"/>
        <w:jc w:val="center"/>
        <w:rPr>
          <w:rFonts w:ascii="Times New Roman" w:hAnsi="Times New Roman" w:cs="Times New Roman"/>
          <w:b/>
          <w:sz w:val="24"/>
          <w:szCs w:val="24"/>
        </w:rPr>
      </w:pPr>
    </w:p>
    <w:p w:rsidR="000E6EBD" w:rsidRDefault="000E6EBD" w:rsidP="006C6BA1">
      <w:pPr>
        <w:pStyle w:val="a3"/>
        <w:jc w:val="center"/>
        <w:rPr>
          <w:rFonts w:ascii="Times New Roman" w:hAnsi="Times New Roman" w:cs="Times New Roman"/>
          <w:b/>
          <w:sz w:val="24"/>
          <w:szCs w:val="24"/>
        </w:rPr>
      </w:pPr>
    </w:p>
    <w:p w:rsidR="000E6EBD" w:rsidRDefault="000E6EBD" w:rsidP="006C6BA1">
      <w:pPr>
        <w:pStyle w:val="a3"/>
        <w:jc w:val="center"/>
        <w:rPr>
          <w:rFonts w:ascii="Times New Roman" w:hAnsi="Times New Roman" w:cs="Times New Roman"/>
          <w:b/>
          <w:sz w:val="24"/>
          <w:szCs w:val="24"/>
        </w:rPr>
      </w:pPr>
    </w:p>
    <w:p w:rsidR="000E6EBD" w:rsidRDefault="000E6EBD" w:rsidP="006C6BA1">
      <w:pPr>
        <w:pStyle w:val="a3"/>
        <w:jc w:val="center"/>
        <w:rPr>
          <w:rFonts w:ascii="Times New Roman" w:hAnsi="Times New Roman" w:cs="Times New Roman"/>
          <w:b/>
          <w:sz w:val="24"/>
          <w:szCs w:val="24"/>
        </w:rPr>
      </w:pPr>
    </w:p>
    <w:p w:rsidR="000E6EBD" w:rsidRDefault="000E6EBD" w:rsidP="006C6BA1">
      <w:pPr>
        <w:pStyle w:val="a3"/>
        <w:jc w:val="center"/>
        <w:rPr>
          <w:rFonts w:ascii="Times New Roman" w:hAnsi="Times New Roman" w:cs="Times New Roman"/>
          <w:sz w:val="36"/>
          <w:szCs w:val="28"/>
        </w:rPr>
      </w:pPr>
      <w:r w:rsidRPr="000E6EBD">
        <w:rPr>
          <w:rFonts w:ascii="Times New Roman" w:hAnsi="Times New Roman" w:cs="Times New Roman"/>
          <w:sz w:val="36"/>
          <w:szCs w:val="28"/>
        </w:rPr>
        <w:t xml:space="preserve">Положение о предотвращении и урегулировании </w:t>
      </w:r>
    </w:p>
    <w:p w:rsidR="000E6EBD" w:rsidRDefault="000E6EBD" w:rsidP="006C6BA1">
      <w:pPr>
        <w:pStyle w:val="a3"/>
        <w:jc w:val="center"/>
        <w:rPr>
          <w:rFonts w:ascii="Times New Roman" w:hAnsi="Times New Roman" w:cs="Times New Roman"/>
          <w:sz w:val="36"/>
          <w:szCs w:val="28"/>
        </w:rPr>
      </w:pPr>
      <w:r w:rsidRPr="000E6EBD">
        <w:rPr>
          <w:rFonts w:ascii="Times New Roman" w:hAnsi="Times New Roman" w:cs="Times New Roman"/>
          <w:sz w:val="36"/>
          <w:szCs w:val="28"/>
        </w:rPr>
        <w:t xml:space="preserve">конфликта интересов в МКДОУ «Детский сад </w:t>
      </w:r>
    </w:p>
    <w:p w:rsidR="000E6EBD" w:rsidRDefault="000E6EBD" w:rsidP="006C6BA1">
      <w:pPr>
        <w:pStyle w:val="a3"/>
        <w:jc w:val="center"/>
        <w:rPr>
          <w:rFonts w:ascii="Times New Roman" w:hAnsi="Times New Roman" w:cs="Times New Roman"/>
          <w:sz w:val="36"/>
          <w:szCs w:val="28"/>
        </w:rPr>
      </w:pPr>
      <w:r w:rsidRPr="000E6EBD">
        <w:rPr>
          <w:rFonts w:ascii="Times New Roman" w:hAnsi="Times New Roman" w:cs="Times New Roman"/>
          <w:sz w:val="36"/>
          <w:szCs w:val="28"/>
        </w:rPr>
        <w:t xml:space="preserve">«Золотой ключик» </w:t>
      </w:r>
      <w:proofErr w:type="spellStart"/>
      <w:r w:rsidRPr="000E6EBD">
        <w:rPr>
          <w:rFonts w:ascii="Times New Roman" w:hAnsi="Times New Roman" w:cs="Times New Roman"/>
          <w:sz w:val="36"/>
          <w:szCs w:val="28"/>
        </w:rPr>
        <w:t>с</w:t>
      </w:r>
      <w:proofErr w:type="gramStart"/>
      <w:r w:rsidRPr="000E6EBD">
        <w:rPr>
          <w:rFonts w:ascii="Times New Roman" w:hAnsi="Times New Roman" w:cs="Times New Roman"/>
          <w:sz w:val="36"/>
          <w:szCs w:val="28"/>
        </w:rPr>
        <w:t>.С</w:t>
      </w:r>
      <w:proofErr w:type="gramEnd"/>
      <w:r w:rsidRPr="000E6EBD">
        <w:rPr>
          <w:rFonts w:ascii="Times New Roman" w:hAnsi="Times New Roman" w:cs="Times New Roman"/>
          <w:sz w:val="36"/>
          <w:szCs w:val="28"/>
        </w:rPr>
        <w:t>агаси-Дейбук</w:t>
      </w:r>
      <w:proofErr w:type="spellEnd"/>
      <w:r w:rsidRPr="000E6EBD">
        <w:rPr>
          <w:rFonts w:ascii="Times New Roman" w:hAnsi="Times New Roman" w:cs="Times New Roman"/>
          <w:sz w:val="36"/>
          <w:szCs w:val="28"/>
        </w:rPr>
        <w:t>»</w:t>
      </w: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0E6EBD" w:rsidRDefault="000E6EBD" w:rsidP="006C6BA1">
      <w:pPr>
        <w:pStyle w:val="a3"/>
        <w:jc w:val="center"/>
        <w:rPr>
          <w:rFonts w:ascii="Times New Roman" w:hAnsi="Times New Roman" w:cs="Times New Roman"/>
          <w:sz w:val="36"/>
          <w:szCs w:val="28"/>
        </w:rPr>
      </w:pPr>
    </w:p>
    <w:p w:rsidR="00E41440" w:rsidRDefault="000E6EBD" w:rsidP="00E41440">
      <w:pPr>
        <w:pStyle w:val="a3"/>
        <w:jc w:val="center"/>
        <w:rPr>
          <w:rFonts w:ascii="Times New Roman" w:hAnsi="Times New Roman" w:cs="Times New Roman"/>
          <w:sz w:val="32"/>
          <w:szCs w:val="28"/>
        </w:rPr>
      </w:pPr>
      <w:proofErr w:type="spellStart"/>
      <w:r w:rsidRPr="005E78A9">
        <w:rPr>
          <w:rFonts w:ascii="Times New Roman" w:hAnsi="Times New Roman" w:cs="Times New Roman"/>
          <w:sz w:val="32"/>
          <w:szCs w:val="28"/>
        </w:rPr>
        <w:t>с</w:t>
      </w:r>
      <w:proofErr w:type="gramStart"/>
      <w:r w:rsidRPr="005E78A9">
        <w:rPr>
          <w:rFonts w:ascii="Times New Roman" w:hAnsi="Times New Roman" w:cs="Times New Roman"/>
          <w:sz w:val="32"/>
          <w:szCs w:val="28"/>
        </w:rPr>
        <w:t>.С</w:t>
      </w:r>
      <w:proofErr w:type="gramEnd"/>
      <w:r w:rsidRPr="005E78A9">
        <w:rPr>
          <w:rFonts w:ascii="Times New Roman" w:hAnsi="Times New Roman" w:cs="Times New Roman"/>
          <w:sz w:val="32"/>
          <w:szCs w:val="28"/>
        </w:rPr>
        <w:t>агаси-Дейбук</w:t>
      </w:r>
      <w:proofErr w:type="spellEnd"/>
      <w:r w:rsidRPr="005E78A9">
        <w:rPr>
          <w:rFonts w:ascii="Times New Roman" w:hAnsi="Times New Roman" w:cs="Times New Roman"/>
          <w:sz w:val="32"/>
          <w:szCs w:val="28"/>
        </w:rPr>
        <w:t xml:space="preserve"> 2023</w:t>
      </w:r>
      <w:r w:rsidR="005E78A9" w:rsidRPr="005E78A9">
        <w:rPr>
          <w:rFonts w:ascii="Times New Roman" w:hAnsi="Times New Roman" w:cs="Times New Roman"/>
          <w:sz w:val="32"/>
          <w:szCs w:val="28"/>
        </w:rPr>
        <w:t xml:space="preserve"> г.</w:t>
      </w:r>
    </w:p>
    <w:p w:rsidR="006C6BA1" w:rsidRPr="00E41440" w:rsidRDefault="006C6BA1" w:rsidP="00E41440">
      <w:pPr>
        <w:pStyle w:val="a3"/>
        <w:jc w:val="center"/>
        <w:rPr>
          <w:rFonts w:ascii="Times New Roman" w:hAnsi="Times New Roman" w:cs="Times New Roman"/>
          <w:sz w:val="32"/>
          <w:szCs w:val="28"/>
        </w:rPr>
      </w:pPr>
      <w:r w:rsidRPr="006C6BA1">
        <w:rPr>
          <w:rFonts w:ascii="Times New Roman" w:hAnsi="Times New Roman" w:cs="Times New Roman"/>
          <w:b/>
          <w:sz w:val="28"/>
          <w:szCs w:val="28"/>
        </w:rPr>
        <w:lastRenderedPageBreak/>
        <w:t xml:space="preserve">Положение о предотвращении и урегулировании конфликта интересов  </w:t>
      </w:r>
      <w:r w:rsidR="005E78A9">
        <w:rPr>
          <w:rFonts w:ascii="Times New Roman" w:hAnsi="Times New Roman" w:cs="Times New Roman"/>
          <w:b/>
          <w:sz w:val="28"/>
          <w:szCs w:val="28"/>
        </w:rPr>
        <w:t>в МК</w:t>
      </w:r>
      <w:r w:rsidRPr="006C6BA1">
        <w:rPr>
          <w:rFonts w:ascii="Times New Roman" w:hAnsi="Times New Roman" w:cs="Times New Roman"/>
          <w:b/>
          <w:sz w:val="28"/>
          <w:szCs w:val="28"/>
        </w:rPr>
        <w:t>ДОУ</w:t>
      </w:r>
      <w:r w:rsidR="005E78A9">
        <w:rPr>
          <w:rFonts w:ascii="Times New Roman" w:hAnsi="Times New Roman" w:cs="Times New Roman"/>
          <w:b/>
          <w:sz w:val="28"/>
          <w:szCs w:val="28"/>
        </w:rPr>
        <w:t xml:space="preserve"> «Детский сад «Золотой ключик» </w:t>
      </w:r>
      <w:proofErr w:type="spellStart"/>
      <w:r w:rsidR="005E78A9">
        <w:rPr>
          <w:rFonts w:ascii="Times New Roman" w:hAnsi="Times New Roman" w:cs="Times New Roman"/>
          <w:b/>
          <w:sz w:val="28"/>
          <w:szCs w:val="28"/>
        </w:rPr>
        <w:t>с</w:t>
      </w:r>
      <w:proofErr w:type="gramStart"/>
      <w:r w:rsidR="005E78A9">
        <w:rPr>
          <w:rFonts w:ascii="Times New Roman" w:hAnsi="Times New Roman" w:cs="Times New Roman"/>
          <w:b/>
          <w:sz w:val="28"/>
          <w:szCs w:val="28"/>
        </w:rPr>
        <w:t>.С</w:t>
      </w:r>
      <w:proofErr w:type="gramEnd"/>
      <w:r w:rsidR="005E78A9">
        <w:rPr>
          <w:rFonts w:ascii="Times New Roman" w:hAnsi="Times New Roman" w:cs="Times New Roman"/>
          <w:b/>
          <w:sz w:val="28"/>
          <w:szCs w:val="28"/>
        </w:rPr>
        <w:t>агаси-Дейбук</w:t>
      </w:r>
      <w:proofErr w:type="spellEnd"/>
      <w:r w:rsidR="005E78A9">
        <w:rPr>
          <w:rFonts w:ascii="Times New Roman" w:hAnsi="Times New Roman" w:cs="Times New Roman"/>
          <w:b/>
          <w:sz w:val="28"/>
          <w:szCs w:val="28"/>
        </w:rPr>
        <w:t>»</w:t>
      </w:r>
    </w:p>
    <w:p w:rsidR="006C6BA1" w:rsidRPr="006C6BA1" w:rsidRDefault="006C6BA1" w:rsidP="00F6116F">
      <w:pPr>
        <w:pStyle w:val="a3"/>
        <w:jc w:val="both"/>
        <w:rPr>
          <w:rFonts w:ascii="Times New Roman" w:hAnsi="Times New Roman" w:cs="Times New Roman"/>
          <w:b/>
          <w:sz w:val="28"/>
          <w:szCs w:val="28"/>
        </w:rPr>
      </w:pPr>
    </w:p>
    <w:p w:rsidR="004047F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1. Положение о предотвращении и урегулировании конфликта </w:t>
      </w:r>
      <w:r w:rsidR="00E41440">
        <w:rPr>
          <w:rFonts w:ascii="Times New Roman" w:hAnsi="Times New Roman" w:cs="Times New Roman"/>
          <w:sz w:val="26"/>
          <w:szCs w:val="26"/>
        </w:rPr>
        <w:t>интересов в муниципальном казен</w:t>
      </w:r>
      <w:r w:rsidRPr="00A93FAB">
        <w:rPr>
          <w:rFonts w:ascii="Times New Roman" w:hAnsi="Times New Roman" w:cs="Times New Roman"/>
          <w:sz w:val="26"/>
          <w:szCs w:val="26"/>
        </w:rPr>
        <w:t xml:space="preserve">ном дошкольном образовательном учреждении «Детский сад </w:t>
      </w:r>
      <w:r w:rsidR="004740A4">
        <w:rPr>
          <w:rFonts w:ascii="Times New Roman" w:hAnsi="Times New Roman" w:cs="Times New Roman"/>
          <w:sz w:val="26"/>
          <w:szCs w:val="26"/>
        </w:rPr>
        <w:t>«Золотой ключик</w:t>
      </w:r>
      <w:r w:rsidRPr="00A93FAB">
        <w:rPr>
          <w:rFonts w:ascii="Times New Roman" w:hAnsi="Times New Roman" w:cs="Times New Roman"/>
          <w:sz w:val="26"/>
          <w:szCs w:val="26"/>
        </w:rPr>
        <w:t xml:space="preserve">» </w:t>
      </w:r>
      <w:r w:rsidR="004740A4">
        <w:rPr>
          <w:rFonts w:ascii="Times New Roman" w:hAnsi="Times New Roman" w:cs="Times New Roman"/>
          <w:sz w:val="26"/>
          <w:szCs w:val="26"/>
        </w:rPr>
        <w:t xml:space="preserve">с. </w:t>
      </w:r>
      <w:proofErr w:type="spellStart"/>
      <w:r w:rsidR="004740A4">
        <w:rPr>
          <w:rFonts w:ascii="Times New Roman" w:hAnsi="Times New Roman" w:cs="Times New Roman"/>
          <w:sz w:val="26"/>
          <w:szCs w:val="26"/>
        </w:rPr>
        <w:t>Сагаси-Дейбук</w:t>
      </w:r>
      <w:proofErr w:type="spellEnd"/>
      <w:r w:rsidR="004740A4">
        <w:rPr>
          <w:rFonts w:ascii="Times New Roman" w:hAnsi="Times New Roman" w:cs="Times New Roman"/>
          <w:sz w:val="26"/>
          <w:szCs w:val="26"/>
        </w:rPr>
        <w:t xml:space="preserve">» (далее Организация) </w:t>
      </w:r>
      <w:r w:rsidRPr="00A93FAB">
        <w:rPr>
          <w:rFonts w:ascii="Times New Roman" w:hAnsi="Times New Roman" w:cs="Times New Roman"/>
          <w:sz w:val="26"/>
          <w:szCs w:val="26"/>
        </w:rPr>
        <w:t xml:space="preserve">разработано и утверждено в целях предотвращения конфликта интересов в деятельности </w:t>
      </w:r>
      <w:r w:rsidR="00E41440">
        <w:rPr>
          <w:rFonts w:ascii="Times New Roman" w:hAnsi="Times New Roman" w:cs="Times New Roman"/>
          <w:sz w:val="26"/>
          <w:szCs w:val="26"/>
        </w:rPr>
        <w:t xml:space="preserve">работников муниципального </w:t>
      </w:r>
      <w:proofErr w:type="spellStart"/>
      <w:r w:rsidR="00E41440">
        <w:rPr>
          <w:rFonts w:ascii="Times New Roman" w:hAnsi="Times New Roman" w:cs="Times New Roman"/>
          <w:sz w:val="26"/>
          <w:szCs w:val="26"/>
        </w:rPr>
        <w:t>казн</w:t>
      </w:r>
      <w:r w:rsidRPr="00A93FAB">
        <w:rPr>
          <w:rFonts w:ascii="Times New Roman" w:hAnsi="Times New Roman" w:cs="Times New Roman"/>
          <w:sz w:val="26"/>
          <w:szCs w:val="26"/>
        </w:rPr>
        <w:t>ного</w:t>
      </w:r>
      <w:proofErr w:type="spellEnd"/>
      <w:r w:rsidRPr="00A93FAB">
        <w:rPr>
          <w:rFonts w:ascii="Times New Roman" w:hAnsi="Times New Roman" w:cs="Times New Roman"/>
          <w:sz w:val="26"/>
          <w:szCs w:val="26"/>
        </w:rPr>
        <w:t xml:space="preserve"> дошкольного образоват</w:t>
      </w:r>
      <w:r w:rsidR="004740A4">
        <w:rPr>
          <w:rFonts w:ascii="Times New Roman" w:hAnsi="Times New Roman" w:cs="Times New Roman"/>
          <w:sz w:val="26"/>
          <w:szCs w:val="26"/>
        </w:rPr>
        <w:t xml:space="preserve">ельного учреждения «Детский сад «Золотой ключик» </w:t>
      </w:r>
      <w:proofErr w:type="spellStart"/>
      <w:r w:rsidR="004740A4">
        <w:rPr>
          <w:rFonts w:ascii="Times New Roman" w:hAnsi="Times New Roman" w:cs="Times New Roman"/>
          <w:sz w:val="26"/>
          <w:szCs w:val="26"/>
        </w:rPr>
        <w:t>с</w:t>
      </w:r>
      <w:proofErr w:type="gramStart"/>
      <w:r w:rsidR="004740A4">
        <w:rPr>
          <w:rFonts w:ascii="Times New Roman" w:hAnsi="Times New Roman" w:cs="Times New Roman"/>
          <w:sz w:val="26"/>
          <w:szCs w:val="26"/>
        </w:rPr>
        <w:t>.С</w:t>
      </w:r>
      <w:proofErr w:type="gramEnd"/>
      <w:r w:rsidR="004740A4">
        <w:rPr>
          <w:rFonts w:ascii="Times New Roman" w:hAnsi="Times New Roman" w:cs="Times New Roman"/>
          <w:sz w:val="26"/>
          <w:szCs w:val="26"/>
        </w:rPr>
        <w:t>агаси-Дейбук</w:t>
      </w:r>
      <w:proofErr w:type="spellEnd"/>
      <w:r w:rsidR="004740A4">
        <w:rPr>
          <w:rFonts w:ascii="Times New Roman" w:hAnsi="Times New Roman" w:cs="Times New Roman"/>
          <w:sz w:val="26"/>
          <w:szCs w:val="26"/>
        </w:rPr>
        <w:t>»</w:t>
      </w:r>
      <w:r w:rsidRPr="00A93FAB">
        <w:rPr>
          <w:rFonts w:ascii="Times New Roman" w:hAnsi="Times New Roman" w:cs="Times New Roman"/>
          <w:sz w:val="26"/>
          <w:szCs w:val="26"/>
        </w:rPr>
        <w:t xml:space="preserve"> и возможных негативных последствий конфликта интересов для Организации.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2. Положение о конфликте интересов - это локальный нормативный акт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Действие настоящего Положения распространяется на всех работников Организации, в том числе внешних совместителей.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3. </w:t>
      </w:r>
      <w:proofErr w:type="gramStart"/>
      <w:r w:rsidRPr="00A93FAB">
        <w:rPr>
          <w:rFonts w:ascii="Times New Roman" w:hAnsi="Times New Roman" w:cs="Times New Roman"/>
          <w:sz w:val="26"/>
          <w:szCs w:val="26"/>
        </w:rPr>
        <w:t>Конфликт интересов - ситуация, при которой личная заинтересованность (прямая или косвенная) работника Организации влияет или может повлиять на надлежащее исполнение им должностных (трудовых) обязанностей или при которой возникает или может возникнуть противоречие между личной заинтересованностью работника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w:t>
      </w:r>
      <w:proofErr w:type="gramEnd"/>
      <w:r w:rsidRPr="00A93FAB">
        <w:rPr>
          <w:rFonts w:ascii="Times New Roman" w:hAnsi="Times New Roman" w:cs="Times New Roman"/>
          <w:sz w:val="26"/>
          <w:szCs w:val="26"/>
        </w:rPr>
        <w:t xml:space="preserve"> В </w:t>
      </w:r>
      <w:r w:rsidRPr="00AF0D77">
        <w:rPr>
          <w:rFonts w:ascii="Times New Roman" w:hAnsi="Times New Roman" w:cs="Times New Roman"/>
          <w:color w:val="000000" w:themeColor="text1"/>
          <w:sz w:val="26"/>
          <w:szCs w:val="26"/>
        </w:rPr>
        <w:t>Приложении 1</w:t>
      </w:r>
      <w:r w:rsidRPr="00A93FAB">
        <w:rPr>
          <w:rFonts w:ascii="Times New Roman" w:hAnsi="Times New Roman" w:cs="Times New Roman"/>
          <w:sz w:val="26"/>
          <w:szCs w:val="26"/>
        </w:rPr>
        <w:t xml:space="preserve"> к настоящему Положению содержится примерный перечень возможных ситуаций конфликта интересов.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4.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 В основу работы по управлению конфликтом интересов на Организации положены следующие принципы: </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t xml:space="preserve">• обязательность раскрытия сведений о реальном или потенциальном конфликте интересов; </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t>• индивидуальное рассмотрение и оценка</w:t>
      </w:r>
      <w:r w:rsidR="00B32E09">
        <w:rPr>
          <w:rFonts w:ascii="Times New Roman" w:hAnsi="Times New Roman" w:cs="Times New Roman"/>
          <w:color w:val="FF0000"/>
          <w:sz w:val="26"/>
          <w:szCs w:val="26"/>
        </w:rPr>
        <w:t xml:space="preserve"> </w:t>
      </w:r>
      <w:r w:rsidR="00B32E09" w:rsidRPr="00B32E09">
        <w:rPr>
          <w:rFonts w:ascii="Times New Roman" w:hAnsi="Times New Roman" w:cs="Times New Roman"/>
          <w:color w:val="000000" w:themeColor="text1"/>
          <w:sz w:val="26"/>
          <w:szCs w:val="26"/>
        </w:rPr>
        <w:t>корруп</w:t>
      </w:r>
      <w:r w:rsidRPr="00B32E09">
        <w:rPr>
          <w:rFonts w:ascii="Times New Roman" w:hAnsi="Times New Roman" w:cs="Times New Roman"/>
          <w:color w:val="000000" w:themeColor="text1"/>
          <w:sz w:val="26"/>
          <w:szCs w:val="26"/>
        </w:rPr>
        <w:t>ционных</w:t>
      </w:r>
      <w:r w:rsidRPr="00A93FAB">
        <w:rPr>
          <w:rFonts w:ascii="Times New Roman" w:hAnsi="Times New Roman" w:cs="Times New Roman"/>
          <w:sz w:val="26"/>
          <w:szCs w:val="26"/>
        </w:rPr>
        <w:t xml:space="preserve"> рисков для Организации при выявлении каждого конфликта интересов и его урегулирование; </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t xml:space="preserve">• конфиденциальность процесса раскрытия сведений о конфликте интересов и процесса его урегулирования; </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t>• соблюдение баланса интересов Организации и работника при урегулировании конфликта интересов;</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t xml:space="preserve">•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 </w:t>
      </w: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5. Процедура раскрытия конфликта интересов доводится до сведения всех работников Организации. Устанавливаются следующие вида раскрытия конфликта интересов, в том числе: </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t xml:space="preserve">• раскрытие сведений о конфликте интересов при приеме на работу; </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t xml:space="preserve">• раскрытие сведений о конфликте интересов при назначении на новую должность; </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lastRenderedPageBreak/>
        <w:t xml:space="preserve">• разовое раскрытие сведений по мере возникновения ситуаций конфликта интересов.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6. Раскрытие сведений о конфликте интересов осуществляется в письменном виде. Должностным лицом, ответственным за прием сведений о возникающих (имеющихся) конфликтах интересов, является (наименование должности). Органом, осуществляющим рассмотрение представленных сведений и урегулирование конфликта интересов, является Комиссия по противодействию коррупции Организации (далее - Комиссия).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7. Организация берет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 Комиссией с целью оценки серьезности возникающих для Организации рисков и выбора наиболее подходящей формы урегулирования конфликта интересов. В итоге этой работы Комиссия может прийти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Комиссия также может прийти к выводу, что конфликт интересов имеет место, и использовать различные способы его разрешения, в том числе: </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t xml:space="preserve">• ограничение доступа работника к конкретной информации, которая может затрагивать личные интересы работника; </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t xml:space="preserve">•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 </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t xml:space="preserve">• пересмотр и изменение функциональных обязанностей работника; </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t xml:space="preserve">• перевод работника на должность, предусматривающую выполнение функциональных обязанностей, не связанных с конфликтом интересов; </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t xml:space="preserve">• отказ работника от своего личного интереса, порождающего конфликт с интересами организации; </w:t>
      </w:r>
    </w:p>
    <w:p w:rsidR="00EA1E3D" w:rsidRPr="00A93FAB" w:rsidRDefault="004047FD" w:rsidP="00F6116F">
      <w:pPr>
        <w:pStyle w:val="a3"/>
        <w:ind w:firstLine="708"/>
        <w:jc w:val="both"/>
        <w:rPr>
          <w:rFonts w:ascii="Times New Roman" w:hAnsi="Times New Roman" w:cs="Times New Roman"/>
          <w:sz w:val="26"/>
          <w:szCs w:val="26"/>
        </w:rPr>
      </w:pPr>
      <w:r w:rsidRPr="00A93FAB">
        <w:rPr>
          <w:rFonts w:ascii="Times New Roman" w:hAnsi="Times New Roman" w:cs="Times New Roman"/>
          <w:sz w:val="26"/>
          <w:szCs w:val="26"/>
        </w:rPr>
        <w:t xml:space="preserve">• увольнение работника из организации по инициативе работника. </w:t>
      </w: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 При разрешении имеющегося конфликта интересов следует выбрать наиболее "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8. Настоящим Положением устанавливаются следующие обязанности работников в связи с раскрытием и урегулированием конфликта интересов: </w:t>
      </w: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lastRenderedPageBreak/>
        <w:t xml:space="preserve">•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 </w:t>
      </w: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 избегать (по возможности) ситуаций и обстоятельств, которые могут привести к конфликту интересов; </w:t>
      </w: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 раскрывать возникший (реальный) или потенциальный конфликт интересов; </w:t>
      </w: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 содействовать урегулированию возникшего конфликта интересов. </w:t>
      </w:r>
    </w:p>
    <w:p w:rsidR="006C6BA1" w:rsidRDefault="006C6BA1" w:rsidP="00F6116F">
      <w:pPr>
        <w:pStyle w:val="a3"/>
        <w:jc w:val="both"/>
        <w:rPr>
          <w:rFonts w:ascii="Times New Roman" w:hAnsi="Times New Roman" w:cs="Times New Roman"/>
          <w:b/>
          <w:sz w:val="26"/>
          <w:szCs w:val="26"/>
        </w:rPr>
      </w:pPr>
    </w:p>
    <w:p w:rsidR="00EA1E3D" w:rsidRPr="00A93FAB" w:rsidRDefault="004047FD" w:rsidP="00F6116F">
      <w:pPr>
        <w:pStyle w:val="a3"/>
        <w:jc w:val="both"/>
        <w:rPr>
          <w:rFonts w:ascii="Times New Roman" w:hAnsi="Times New Roman" w:cs="Times New Roman"/>
          <w:sz w:val="26"/>
          <w:szCs w:val="26"/>
        </w:rPr>
      </w:pPr>
      <w:r w:rsidRPr="00AF0D77">
        <w:rPr>
          <w:rFonts w:ascii="Times New Roman" w:hAnsi="Times New Roman" w:cs="Times New Roman"/>
          <w:b/>
          <w:color w:val="000000" w:themeColor="text1"/>
          <w:sz w:val="26"/>
          <w:szCs w:val="26"/>
        </w:rPr>
        <w:t>Приложение 1</w:t>
      </w:r>
      <w:r w:rsidRPr="00A93FAB">
        <w:rPr>
          <w:rFonts w:ascii="Times New Roman" w:hAnsi="Times New Roman" w:cs="Times New Roman"/>
          <w:sz w:val="26"/>
          <w:szCs w:val="26"/>
        </w:rPr>
        <w:t xml:space="preserve"> Типовые ситуации конфликта интересов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1. Работник Организации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w:t>
      </w:r>
      <w:bookmarkStart w:id="0" w:name="_GoBack"/>
      <w:bookmarkEnd w:id="0"/>
      <w:r w:rsidRPr="00A93FAB">
        <w:rPr>
          <w:rFonts w:ascii="Times New Roman" w:hAnsi="Times New Roman" w:cs="Times New Roman"/>
          <w:sz w:val="26"/>
          <w:szCs w:val="26"/>
        </w:rPr>
        <w:t xml:space="preserve">м лицам, с которыми связана его личная заинтересованность. Возможные способы урегулирования: отстранение работника от принятия того решения, которое является предметом конфликта интересов.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2. Работник Организации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 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3. Работник Организации или иное лицо, с которым связана личная заинтересованность работника, выполняет или намерен выполнять оплачиваемую работу в иной организации, имеющей деловые отношения с Организацией, намеревающейся установить такие отношения или являющейся ее конкурентом. 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4. Работник Организации принимает решение о закупке Предприятием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 Возможные способы урегулирования: отстранение работника от принятия решения, которое является предметом конфликта интересов.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5. Работник Организации или иное лицо, с которым связана личная заинтересованность работника, владеет ценными бумагами организации, которая имеет деловые отношения с Организацией, намеревается установить такие отношения или является ее конкурентом. 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lastRenderedPageBreak/>
        <w:t xml:space="preserve">6. Работник Организации или иное лицо, с которым связана личная заинтересованность работника, имеет финансовые или имущественные обязательства перед организацией, которая имеет деловые отношения с Организацией, намеревается установить такие отношения или является ее конкурентом. 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7. Работник Организации принимает решения об установлении (сохранении) деловых отношений Организации с организацией, которая имеет перед работником или иным лицом, с которым связана личная заинтересованность работника, финансовые или имущественные обязательства. 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8. Работник Организации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Организацией, намеревается установить такие отношения или является ее конкурентом. 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9. Работник Организации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в отношении которого работник выполняет контрольные функции. 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 </w:t>
      </w:r>
    </w:p>
    <w:p w:rsidR="006C6BA1" w:rsidRDefault="006C6BA1" w:rsidP="00F6116F">
      <w:pPr>
        <w:pStyle w:val="a3"/>
        <w:jc w:val="both"/>
        <w:rPr>
          <w:rFonts w:ascii="Times New Roman" w:hAnsi="Times New Roman" w:cs="Times New Roman"/>
          <w:sz w:val="26"/>
          <w:szCs w:val="26"/>
        </w:rPr>
      </w:pPr>
    </w:p>
    <w:p w:rsidR="00EA1E3D" w:rsidRPr="00A93FAB"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 xml:space="preserve">10. Работник Организации уполномочен принимать решения об установлении, сохранении или прекращении деловых отношений Организации с организацией, от которой ему поступает предложение трудоустройства. Возможные способы урегулирования: отстранение работника от принятия решения, которое является предметом конфликта интересов. </w:t>
      </w:r>
    </w:p>
    <w:p w:rsidR="006C6BA1" w:rsidRDefault="006C6BA1" w:rsidP="00F6116F">
      <w:pPr>
        <w:pStyle w:val="a3"/>
        <w:jc w:val="both"/>
        <w:rPr>
          <w:rFonts w:ascii="Times New Roman" w:hAnsi="Times New Roman" w:cs="Times New Roman"/>
          <w:sz w:val="26"/>
          <w:szCs w:val="26"/>
        </w:rPr>
      </w:pPr>
    </w:p>
    <w:p w:rsidR="00D67D74" w:rsidRDefault="004047FD" w:rsidP="00F6116F">
      <w:pPr>
        <w:pStyle w:val="a3"/>
        <w:jc w:val="both"/>
        <w:rPr>
          <w:rFonts w:ascii="Times New Roman" w:hAnsi="Times New Roman" w:cs="Times New Roman"/>
          <w:sz w:val="26"/>
          <w:szCs w:val="26"/>
        </w:rPr>
      </w:pPr>
      <w:r w:rsidRPr="00A93FAB">
        <w:rPr>
          <w:rFonts w:ascii="Times New Roman" w:hAnsi="Times New Roman" w:cs="Times New Roman"/>
          <w:sz w:val="26"/>
          <w:szCs w:val="26"/>
        </w:rPr>
        <w:t>11. Работник Организации использует информацию, ставшую ему известной в ходе выполнения трудовых обязанностей, для получения выгоды или конкурентных преимуще</w:t>
      </w:r>
      <w:proofErr w:type="gramStart"/>
      <w:r w:rsidRPr="00A93FAB">
        <w:rPr>
          <w:rFonts w:ascii="Times New Roman" w:hAnsi="Times New Roman" w:cs="Times New Roman"/>
          <w:sz w:val="26"/>
          <w:szCs w:val="26"/>
        </w:rPr>
        <w:t>ств пр</w:t>
      </w:r>
      <w:proofErr w:type="gramEnd"/>
      <w:r w:rsidRPr="00A93FAB">
        <w:rPr>
          <w:rFonts w:ascii="Times New Roman" w:hAnsi="Times New Roman" w:cs="Times New Roman"/>
          <w:sz w:val="26"/>
          <w:szCs w:val="26"/>
        </w:rPr>
        <w:t>и совершении коммерческих сделок для себя или иного лица, с которым связана личная заинтересованность работника. 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6C6BA1" w:rsidRPr="00A93FAB" w:rsidRDefault="006C6BA1" w:rsidP="00F6116F">
      <w:pPr>
        <w:pStyle w:val="a3"/>
        <w:jc w:val="both"/>
        <w:rPr>
          <w:rFonts w:ascii="Times New Roman" w:hAnsi="Times New Roman" w:cs="Times New Roman"/>
          <w:sz w:val="26"/>
          <w:szCs w:val="26"/>
        </w:rPr>
      </w:pPr>
    </w:p>
    <w:sectPr w:rsidR="006C6BA1" w:rsidRPr="00A93FAB" w:rsidSect="00727F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4047FD"/>
    <w:rsid w:val="000E6EBD"/>
    <w:rsid w:val="001C2B86"/>
    <w:rsid w:val="004047FD"/>
    <w:rsid w:val="00430239"/>
    <w:rsid w:val="004740A4"/>
    <w:rsid w:val="00557486"/>
    <w:rsid w:val="005E78A9"/>
    <w:rsid w:val="006C6BA1"/>
    <w:rsid w:val="00727F72"/>
    <w:rsid w:val="00834E28"/>
    <w:rsid w:val="00A93FAB"/>
    <w:rsid w:val="00AC7E9B"/>
    <w:rsid w:val="00AF0D77"/>
    <w:rsid w:val="00B01173"/>
    <w:rsid w:val="00B32E09"/>
    <w:rsid w:val="00BC4E81"/>
    <w:rsid w:val="00CF5D4A"/>
    <w:rsid w:val="00D67D74"/>
    <w:rsid w:val="00E41440"/>
    <w:rsid w:val="00E81094"/>
    <w:rsid w:val="00EA1E3D"/>
    <w:rsid w:val="00F20215"/>
    <w:rsid w:val="00F611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FA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AB"/>
    <w:pPr>
      <w:spacing w:after="0" w:line="240" w:lineRule="auto"/>
    </w:pPr>
  </w:style>
  <w:style w:type="paragraph" w:styleId="a4">
    <w:name w:val="Balloon Text"/>
    <w:basedOn w:val="a"/>
    <w:link w:val="a5"/>
    <w:uiPriority w:val="99"/>
    <w:semiHidden/>
    <w:unhideWhenUsed/>
    <w:rsid w:val="001C2B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2B86"/>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FA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AB"/>
    <w:pPr>
      <w:spacing w:after="0" w:line="240" w:lineRule="auto"/>
    </w:pPr>
  </w:style>
  <w:style w:type="paragraph" w:styleId="a4">
    <w:name w:val="Balloon Text"/>
    <w:basedOn w:val="a"/>
    <w:link w:val="a5"/>
    <w:uiPriority w:val="99"/>
    <w:semiHidden/>
    <w:unhideWhenUsed/>
    <w:rsid w:val="001C2B8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2B8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7448E-3671-471D-A806-CC09BBDA6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Pages>
  <Words>1796</Words>
  <Characters>10242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Экспресс</dc:creator>
  <cp:keywords/>
  <dc:description/>
  <cp:lastModifiedBy>Бронислав Степанов</cp:lastModifiedBy>
  <cp:revision>7</cp:revision>
  <cp:lastPrinted>2023-01-20T07:35:00Z</cp:lastPrinted>
  <dcterms:created xsi:type="dcterms:W3CDTF">2023-01-17T11:26:00Z</dcterms:created>
  <dcterms:modified xsi:type="dcterms:W3CDTF">2023-01-20T08:39:00Z</dcterms:modified>
</cp:coreProperties>
</file>