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60" w:rsidRDefault="00746F60" w:rsidP="00746F60">
      <w:pPr>
        <w:tabs>
          <w:tab w:val="left" w:pos="17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B6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71525" cy="904875"/>
            <wp:effectExtent l="0" t="0" r="9525" b="9525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F60" w:rsidRPr="00237B61" w:rsidRDefault="00746F60" w:rsidP="00746F60">
      <w:pPr>
        <w:keepNext/>
        <w:spacing w:after="0" w:line="240" w:lineRule="auto"/>
        <w:ind w:hanging="709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237B6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Администрация муниципального района «</w:t>
      </w:r>
      <w:proofErr w:type="spellStart"/>
      <w:r w:rsidRPr="00237B6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Каякентский</w:t>
      </w:r>
      <w:proofErr w:type="spellEnd"/>
      <w:r w:rsidRPr="00237B6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район»   </w:t>
      </w:r>
    </w:p>
    <w:p w:rsidR="00746F60" w:rsidRPr="00237B61" w:rsidRDefault="00746F60" w:rsidP="00746F6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237B6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Республики Дагестан</w:t>
      </w:r>
    </w:p>
    <w:p w:rsidR="00746F60" w:rsidRPr="00237B61" w:rsidRDefault="00746F60" w:rsidP="00746F60">
      <w:pPr>
        <w:spacing w:after="0" w:line="240" w:lineRule="auto"/>
        <w:ind w:hanging="709"/>
        <w:rPr>
          <w:rFonts w:ascii="Times New Roman" w:eastAsia="Calibri" w:hAnsi="Times New Roman" w:cs="Times New Roman"/>
          <w:b/>
          <w:sz w:val="24"/>
        </w:rPr>
      </w:pPr>
    </w:p>
    <w:p w:rsidR="00746F60" w:rsidRPr="00237B61" w:rsidRDefault="00746F60" w:rsidP="00746F60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746F60" w:rsidRPr="00237B61" w:rsidRDefault="00746F60" w:rsidP="00746F60">
      <w:pPr>
        <w:spacing w:after="0" w:line="240" w:lineRule="auto"/>
        <w:ind w:hanging="709"/>
        <w:jc w:val="center"/>
        <w:rPr>
          <w:rFonts w:ascii="Times New Roman" w:eastAsia="Calibri" w:hAnsi="Times New Roman" w:cs="Times New Roman"/>
          <w:b/>
          <w:sz w:val="24"/>
        </w:rPr>
      </w:pPr>
      <w:r w:rsidRPr="00237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«Детский сад «Золотой ключик» </w:t>
      </w:r>
      <w:proofErr w:type="spellStart"/>
      <w:r w:rsidRPr="00237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 w:rsidRPr="00237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Pr="00237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агаси-Дейбук</w:t>
      </w:r>
      <w:proofErr w:type="spellEnd"/>
      <w:r w:rsidRPr="00237B61">
        <w:rPr>
          <w:rFonts w:ascii="Times New Roman" w:eastAsia="Calibri" w:hAnsi="Times New Roman" w:cs="Times New Roman"/>
          <w:b/>
          <w:sz w:val="24"/>
        </w:rPr>
        <w:t>»</w:t>
      </w:r>
    </w:p>
    <w:p w:rsidR="00746F60" w:rsidRPr="00237B61" w:rsidRDefault="00746F60" w:rsidP="00746F6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Ул. Пролетарская 1А</w:t>
      </w:r>
    </w:p>
    <w:p w:rsidR="00746F60" w:rsidRPr="00237B61" w:rsidRDefault="00BA7DB2" w:rsidP="00746F60">
      <w:pPr>
        <w:spacing w:after="0" w:line="240" w:lineRule="auto"/>
        <w:ind w:hanging="709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noProof/>
          <w:sz w:val="24"/>
        </w:rPr>
        <w:pict>
          <v:line id="_x0000_s1026" style="position:absolute;z-index:251658240;visibility:visible" from="-11.05pt,17.7pt" to="496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" strokeweight="4.5pt">
            <v:stroke linestyle="thickThin"/>
          </v:line>
        </w:pict>
      </w:r>
      <w:r w:rsidR="00746F60" w:rsidRPr="00237B61">
        <w:rPr>
          <w:rFonts w:ascii="Times New Roman" w:eastAsia="Calibri" w:hAnsi="Times New Roman" w:cs="Times New Roman"/>
          <w:b/>
          <w:sz w:val="24"/>
        </w:rPr>
        <w:t xml:space="preserve">      </w:t>
      </w:r>
      <w:r w:rsidR="00746F60">
        <w:rPr>
          <w:rFonts w:ascii="Times New Roman" w:eastAsia="Calibri" w:hAnsi="Times New Roman" w:cs="Times New Roman"/>
          <w:b/>
          <w:sz w:val="24"/>
        </w:rPr>
        <w:t xml:space="preserve">    </w:t>
      </w:r>
      <w:r w:rsidR="00746F60" w:rsidRPr="00237B61">
        <w:rPr>
          <w:rFonts w:ascii="Times New Roman" w:eastAsia="Calibri" w:hAnsi="Times New Roman" w:cs="Times New Roman"/>
          <w:b/>
          <w:sz w:val="24"/>
        </w:rPr>
        <w:t xml:space="preserve">  368563                                                                                                            </w:t>
      </w:r>
      <w:r w:rsidR="00746F60" w:rsidRPr="00237B61">
        <w:rPr>
          <w:rFonts w:ascii="Times New Roman" w:eastAsia="Calibri" w:hAnsi="Times New Roman" w:cs="Times New Roman"/>
          <w:color w:val="000000"/>
        </w:rPr>
        <w:t>d.zolotoiklyutch@mail.ru</w:t>
      </w:r>
    </w:p>
    <w:p w:rsidR="00746F60" w:rsidRPr="00237B61" w:rsidRDefault="00746F60" w:rsidP="00746F6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237B6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46F60" w:rsidRPr="00237B61" w:rsidRDefault="00746F60" w:rsidP="00746F6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18 января  2023</w:t>
      </w:r>
      <w:r w:rsidRPr="00237B61">
        <w:rPr>
          <w:rFonts w:ascii="Times New Roman" w:eastAsia="Calibri" w:hAnsi="Times New Roman" w:cs="Times New Roman"/>
          <w:b/>
          <w:sz w:val="28"/>
          <w:szCs w:val="28"/>
        </w:rPr>
        <w:t xml:space="preserve"> г.                                                                                 № </w:t>
      </w:r>
      <w:r w:rsidR="00AF453C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746F60" w:rsidRPr="00220C13" w:rsidRDefault="00746F60" w:rsidP="00746F60">
      <w:pPr>
        <w:tabs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:rsidR="00746F60" w:rsidRPr="00103ACE" w:rsidRDefault="00746F60" w:rsidP="00746F60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определении должностного лица, </w:t>
      </w:r>
    </w:p>
    <w:p w:rsidR="00746F60" w:rsidRPr="00103ACE" w:rsidRDefault="00746F60" w:rsidP="00746F60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ответственного</w:t>
      </w:r>
      <w:proofErr w:type="gramEnd"/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за профилактику коррупционных</w:t>
      </w:r>
    </w:p>
    <w:p w:rsidR="00746F60" w:rsidRPr="00103ACE" w:rsidRDefault="00746F60" w:rsidP="00746F60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иных правонарушений</w:t>
      </w:r>
    </w:p>
    <w:p w:rsidR="00746F60" w:rsidRPr="00103ACE" w:rsidRDefault="00746F60" w:rsidP="00746F60">
      <w:pPr>
        <w:shd w:val="clear" w:color="auto" w:fill="FFFFFF"/>
        <w:suppressAutoHyphens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420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103A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целях реализации требований статьи 13.3. Федерального закона от 25.12.2008 года № 273-ФЗ «О противодействии коррупции», в соответствии с Методическими рекомендациями по разработке и принятию организациями мер по предупреждению и противодействию коррупции</w:t>
      </w:r>
    </w:p>
    <w:p w:rsidR="00746F60" w:rsidRPr="000E4358" w:rsidRDefault="00746F60" w:rsidP="00746F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0E4358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ПРИКАЗЫВАЮ:</w:t>
      </w:r>
    </w:p>
    <w:p w:rsidR="00746F60" w:rsidRPr="00103ACE" w:rsidRDefault="00746F60" w:rsidP="00746F6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1. О</w:t>
      </w: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пределить ответственным за работу по профилактике коррупционных и иных правонарушений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МКДОУ «Детский сад «Золотой ключик</w:t>
      </w: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агаси-Дейбук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заместителя заведующей по ВМР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Абдуллаеву Ирину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Абдуллаевну</w:t>
      </w:r>
      <w:proofErr w:type="spellEnd"/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46F60" w:rsidRPr="00103ACE" w:rsidRDefault="00746F60" w:rsidP="00746F6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2. В</w:t>
      </w: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озложить 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заместителя заведующей по ВМР Абдуллаеву Ирину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Абдуллаевну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 функции:</w:t>
      </w:r>
    </w:p>
    <w:p w:rsidR="00746F60" w:rsidRPr="00103ACE" w:rsidRDefault="00746F60" w:rsidP="00746F6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координация работы по реализации </w:t>
      </w:r>
      <w:proofErr w:type="spellStart"/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антикоррупционной</w:t>
      </w:r>
      <w:proofErr w:type="spellEnd"/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политики в Учреждении;</w:t>
      </w:r>
    </w:p>
    <w:p w:rsidR="00746F60" w:rsidRPr="00103ACE" w:rsidRDefault="00746F60" w:rsidP="00746F6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организация правового просвещения и </w:t>
      </w:r>
      <w:proofErr w:type="spellStart"/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антикоррупционного</w:t>
      </w:r>
      <w:proofErr w:type="spellEnd"/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образования сотрудников, подготовка проектов локальных актов и иных правовых актов Учреждения о противодействии коррупции;</w:t>
      </w:r>
    </w:p>
    <w:p w:rsidR="00746F60" w:rsidRPr="00103ACE" w:rsidRDefault="00746F60" w:rsidP="00746F6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подготовка планов противодействия коррупции и отчетных документов о реализации </w:t>
      </w:r>
      <w:proofErr w:type="spellStart"/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антикоррупционной</w:t>
      </w:r>
      <w:proofErr w:type="spellEnd"/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политики;</w:t>
      </w:r>
    </w:p>
    <w:p w:rsidR="00746F60" w:rsidRPr="00103ACE" w:rsidRDefault="00746F60" w:rsidP="00746F6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4) принятие мер по выявлению и устранению причин и условий, способствующих возникновению конфликта интересов;</w:t>
      </w:r>
    </w:p>
    <w:p w:rsidR="00746F60" w:rsidRPr="00103ACE" w:rsidRDefault="00746F60" w:rsidP="00746F6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5) рассмотрение обращений граждан и организаций, содержащих сведения о коррупции, поступивших непосредственно в Учреждение, и направленных  для рассмотрения из исполнительных органов правоохранительных органов.</w:t>
      </w:r>
    </w:p>
    <w:p w:rsidR="00746F60" w:rsidRPr="00103ACE" w:rsidRDefault="00746F60" w:rsidP="00746F6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6) участие в проведении служебных проверок;</w:t>
      </w:r>
    </w:p>
    <w:p w:rsidR="00746F60" w:rsidRPr="00103ACE" w:rsidRDefault="00746F60" w:rsidP="00746F6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7)организация сотрудничества с правоохранительными 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рганами                  </w:t>
      </w: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установленной сфере деятельности.</w:t>
      </w:r>
    </w:p>
    <w:p w:rsidR="00746F60" w:rsidRPr="00103ACE" w:rsidRDefault="00746F60" w:rsidP="00746F6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Определить ответственным за проведение </w:t>
      </w:r>
      <w:proofErr w:type="spellStart"/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антикоррупционной</w:t>
      </w:r>
      <w:proofErr w:type="spellEnd"/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экспертизы нормативно - правовых актов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МКДОУ «Детский сад «Золотой ключик</w:t>
      </w: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агаси-Дейбук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 заместителя заведующей по ВМР Абдуллаеву И.А.</w:t>
      </w:r>
    </w:p>
    <w:p w:rsidR="00746F60" w:rsidRPr="00103ACE" w:rsidRDefault="00746F60" w:rsidP="00746F6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746F60" w:rsidRPr="00103ACE" w:rsidRDefault="00746F60" w:rsidP="00746F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6F60" w:rsidRDefault="00746F60" w:rsidP="00746F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Заведующая</w:t>
      </w: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МКДОУ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«Детский сад </w:t>
      </w:r>
    </w:p>
    <w:p w:rsidR="00746F60" w:rsidRPr="00220C13" w:rsidRDefault="00746F60" w:rsidP="00746F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«Золотой ключик</w:t>
      </w: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.С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агаси-Дейбук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Абубакарова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У.С.</w:t>
      </w:r>
    </w:p>
    <w:p w:rsidR="00A575CA" w:rsidRDefault="00A575CA"/>
    <w:sectPr w:rsidR="00A575CA" w:rsidSect="00103ACE">
      <w:pgSz w:w="11906" w:h="16838"/>
      <w:pgMar w:top="567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46F60"/>
    <w:rsid w:val="000E4358"/>
    <w:rsid w:val="00746F60"/>
    <w:rsid w:val="00880271"/>
    <w:rsid w:val="00A575CA"/>
    <w:rsid w:val="00AF453C"/>
    <w:rsid w:val="00BA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Бронислав Степанов</dc:creator>
  <cp:keywords/>
  <dc:description/>
  <cp:lastModifiedBy>Бронислав Степанов</cp:lastModifiedBy>
  <cp:revision>5</cp:revision>
  <cp:lastPrinted>2023-01-20T12:03:00Z</cp:lastPrinted>
  <dcterms:created xsi:type="dcterms:W3CDTF">2023-01-20T07:51:00Z</dcterms:created>
  <dcterms:modified xsi:type="dcterms:W3CDTF">2023-01-20T12:04:00Z</dcterms:modified>
</cp:coreProperties>
</file>